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5197" w14:textId="77777777" w:rsidR="003162CA" w:rsidRDefault="00186E84">
      <w:pPr>
        <w:rPr>
          <w:b/>
          <w:i/>
          <w:sz w:val="28"/>
          <w:szCs w:val="28"/>
        </w:rPr>
      </w:pPr>
      <w:r w:rsidRPr="00186E84">
        <w:rPr>
          <w:b/>
          <w:i/>
          <w:sz w:val="28"/>
          <w:szCs w:val="28"/>
        </w:rPr>
        <w:t xml:space="preserve">The Quick Version of Curriculum </w:t>
      </w:r>
      <w:r>
        <w:rPr>
          <w:b/>
          <w:i/>
          <w:sz w:val="28"/>
          <w:szCs w:val="28"/>
        </w:rPr>
        <w:t>Map</w:t>
      </w:r>
      <w:r w:rsidR="00BE32DB">
        <w:rPr>
          <w:b/>
          <w:i/>
          <w:sz w:val="28"/>
          <w:szCs w:val="28"/>
        </w:rPr>
        <w:t xml:space="preserve"> and Scope and Sequence</w:t>
      </w:r>
      <w:r w:rsidR="001828EF">
        <w:rPr>
          <w:b/>
          <w:i/>
          <w:sz w:val="28"/>
          <w:szCs w:val="28"/>
        </w:rPr>
        <w:t>*</w:t>
      </w:r>
    </w:p>
    <w:p w14:paraId="0EA0BC2A" w14:textId="77777777" w:rsidR="00BE32DB" w:rsidRPr="006B6B34" w:rsidRDefault="00BE32DB">
      <w:pPr>
        <w:rPr>
          <w:b/>
        </w:rPr>
      </w:pPr>
      <w:r w:rsidRPr="006B6B34">
        <w:rPr>
          <w:b/>
        </w:rPr>
        <w:t>What is a Curriculum Map?</w:t>
      </w:r>
    </w:p>
    <w:p w14:paraId="475F5479" w14:textId="77777777" w:rsidR="001759EF" w:rsidRPr="000447A9" w:rsidRDefault="001759EF">
      <w:pPr>
        <w:rPr>
          <w:b/>
        </w:rPr>
      </w:pPr>
      <w:r w:rsidRPr="000447A9">
        <w:rPr>
          <w:b/>
        </w:rPr>
        <w:t>It is a record of the curriculum-related data.</w:t>
      </w:r>
    </w:p>
    <w:p w14:paraId="2F388F28" w14:textId="77777777" w:rsidR="006B6B34" w:rsidRDefault="006B6B34" w:rsidP="001759EF">
      <w:pPr>
        <w:pStyle w:val="ListParagraph"/>
        <w:numPr>
          <w:ilvl w:val="0"/>
          <w:numId w:val="3"/>
        </w:numPr>
      </w:pPr>
      <w:r>
        <w:t>I</w:t>
      </w:r>
      <w:r w:rsidR="001759EF">
        <w:t xml:space="preserve">dentifies the Essential </w:t>
      </w:r>
      <w:r w:rsidR="009D22FA">
        <w:t>Learning Pieces you will teach.</w:t>
      </w:r>
    </w:p>
    <w:p w14:paraId="27D8CC45" w14:textId="3DEA845B" w:rsidR="006B6B34" w:rsidRDefault="006B6B34" w:rsidP="001759EF">
      <w:pPr>
        <w:pStyle w:val="ListParagraph"/>
        <w:numPr>
          <w:ilvl w:val="0"/>
          <w:numId w:val="3"/>
        </w:numPr>
      </w:pPr>
      <w:r>
        <w:t xml:space="preserve"> </w:t>
      </w:r>
      <w:r w:rsidR="001828EF">
        <w:t>Notes t</w:t>
      </w:r>
      <w:r w:rsidR="001759EF">
        <w:t xml:space="preserve">he standards </w:t>
      </w:r>
      <w:r w:rsidR="0058067F">
        <w:t>f</w:t>
      </w:r>
      <w:r w:rsidR="009D22FA">
        <w:t xml:space="preserve">rom the Utah State Core </w:t>
      </w:r>
      <w:r w:rsidR="001759EF">
        <w:t xml:space="preserve">you </w:t>
      </w:r>
      <w:r w:rsidR="009D22FA">
        <w:t xml:space="preserve">want to </w:t>
      </w:r>
      <w:r w:rsidR="00337E1F">
        <w:t xml:space="preserve">uncover </w:t>
      </w:r>
      <w:r w:rsidR="001759EF">
        <w:t xml:space="preserve">and the </w:t>
      </w:r>
      <w:r w:rsidR="009D22FA">
        <w:t>strategies you plan to use.</w:t>
      </w:r>
    </w:p>
    <w:p w14:paraId="43214BA2" w14:textId="77777777" w:rsidR="006B6B34" w:rsidRDefault="001759EF" w:rsidP="001759EF">
      <w:pPr>
        <w:pStyle w:val="ListParagraph"/>
        <w:numPr>
          <w:ilvl w:val="0"/>
          <w:numId w:val="3"/>
        </w:numPr>
      </w:pPr>
      <w:r>
        <w:t xml:space="preserve">It could have links to files you have created, sources you have used and questions </w:t>
      </w:r>
      <w:r w:rsidR="006B6B34">
        <w:t>you</w:t>
      </w:r>
      <w:r>
        <w:t xml:space="preserve"> have asked to help guide instruction. </w:t>
      </w:r>
    </w:p>
    <w:p w14:paraId="6F5F5426" w14:textId="77777777" w:rsidR="006B6B34" w:rsidRDefault="006B6B34" w:rsidP="001759EF">
      <w:pPr>
        <w:pStyle w:val="ListParagraph"/>
        <w:numPr>
          <w:ilvl w:val="0"/>
          <w:numId w:val="3"/>
        </w:numPr>
      </w:pPr>
      <w:r>
        <w:t xml:space="preserve">You should also </w:t>
      </w:r>
      <w:r w:rsidR="009D22FA">
        <w:t xml:space="preserve">reflect on your practice and determine what needs </w:t>
      </w:r>
      <w:r>
        <w:t>to change for next time.  Do you need to update the assessment?  Get a different book?  Use some technology in a different way?</w:t>
      </w:r>
    </w:p>
    <w:p w14:paraId="372C2EE4" w14:textId="77777777" w:rsidR="009D22FA" w:rsidRDefault="009D22FA" w:rsidP="001759EF">
      <w:pPr>
        <w:pStyle w:val="ListParagraph"/>
        <w:numPr>
          <w:ilvl w:val="0"/>
          <w:numId w:val="3"/>
        </w:numPr>
      </w:pPr>
      <w:r>
        <w:t>Depth of Knowledge is included within the instruction and expectations for student learning.</w:t>
      </w:r>
    </w:p>
    <w:p w14:paraId="350FA8AF" w14:textId="77777777" w:rsidR="006B6B34" w:rsidRDefault="006B6B34" w:rsidP="006B6B34">
      <w:pPr>
        <w:rPr>
          <w:b/>
        </w:rPr>
      </w:pPr>
      <w:r w:rsidRPr="000447A9">
        <w:rPr>
          <w:b/>
        </w:rPr>
        <w:t>What is the purpose of a curriculum map?</w:t>
      </w:r>
    </w:p>
    <w:p w14:paraId="34C722D5" w14:textId="6EEF4636" w:rsidR="009D22FA" w:rsidRPr="009D22FA" w:rsidRDefault="009D22FA" w:rsidP="009D22FA">
      <w:pPr>
        <w:pStyle w:val="ListParagraph"/>
        <w:numPr>
          <w:ilvl w:val="0"/>
          <w:numId w:val="7"/>
        </w:numPr>
        <w:rPr>
          <w:b/>
        </w:rPr>
      </w:pPr>
      <w:r>
        <w:t>A curriculum map pr</w:t>
      </w:r>
      <w:r w:rsidR="00DD4FA0">
        <w:t xml:space="preserve">ovides a guide </w:t>
      </w:r>
      <w:r>
        <w:t>to ensure instruction covers the standards and meets the needs of ALL learners.</w:t>
      </w:r>
    </w:p>
    <w:p w14:paraId="56901660" w14:textId="77777777" w:rsidR="00102D6E" w:rsidRPr="00BE32DB" w:rsidRDefault="006B6B34" w:rsidP="000447A9">
      <w:pPr>
        <w:pStyle w:val="ListParagraph"/>
        <w:numPr>
          <w:ilvl w:val="0"/>
          <w:numId w:val="6"/>
        </w:numPr>
      </w:pPr>
      <w:r>
        <w:t>A</w:t>
      </w:r>
      <w:r w:rsidR="001828EF" w:rsidRPr="00BE32DB">
        <w:t xml:space="preserve"> curriculum map documents the relationship between every component of the curriculum and allows teachers to check for </w:t>
      </w:r>
      <w:r>
        <w:t>gaps and redundancies</w:t>
      </w:r>
      <w:r w:rsidR="001828EF" w:rsidRPr="00BE32DB">
        <w:t xml:space="preserve">. </w:t>
      </w:r>
    </w:p>
    <w:p w14:paraId="70B74846" w14:textId="77777777" w:rsidR="00102D6E" w:rsidRPr="00337E1F" w:rsidRDefault="006B6B34" w:rsidP="000447A9">
      <w:pPr>
        <w:pStyle w:val="ListParagraph"/>
        <w:numPr>
          <w:ilvl w:val="0"/>
          <w:numId w:val="6"/>
        </w:numPr>
      </w:pPr>
      <w:r>
        <w:t>The major difference between curriculum maps and pacing guides is t</w:t>
      </w:r>
      <w:r w:rsidR="001828EF" w:rsidRPr="00BE32DB">
        <w:t xml:space="preserve">hat curriculum maps are </w:t>
      </w:r>
      <w:r w:rsidR="009D22FA">
        <w:t>for</w:t>
      </w:r>
      <w:r w:rsidR="001828EF" w:rsidRPr="00BE32DB">
        <w:t xml:space="preserve"> </w:t>
      </w:r>
      <w:r w:rsidR="001828EF" w:rsidRPr="000447A9">
        <w:rPr>
          <w:i/>
          <w:iCs/>
        </w:rPr>
        <w:t xml:space="preserve">implemented instruction -- of what </w:t>
      </w:r>
      <w:r w:rsidR="009D22FA">
        <w:rPr>
          <w:bCs/>
          <w:i/>
          <w:iCs/>
        </w:rPr>
        <w:t>will be</w:t>
      </w:r>
      <w:r w:rsidR="001828EF" w:rsidRPr="000447A9">
        <w:rPr>
          <w:bCs/>
          <w:i/>
          <w:iCs/>
        </w:rPr>
        <w:t xml:space="preserve"> taught </w:t>
      </w:r>
      <w:r w:rsidR="001828EF" w:rsidRPr="000447A9">
        <w:rPr>
          <w:i/>
          <w:iCs/>
        </w:rPr>
        <w:t xml:space="preserve">during the current school year. </w:t>
      </w:r>
      <w:r w:rsidRPr="000447A9">
        <w:rPr>
          <w:i/>
          <w:iCs/>
        </w:rPr>
        <w:t>Pacing guides</w:t>
      </w:r>
      <w:r w:rsidR="001828EF" w:rsidRPr="000447A9">
        <w:rPr>
          <w:i/>
          <w:iCs/>
        </w:rPr>
        <w:t xml:space="preserve"> on the other hand, project </w:t>
      </w:r>
      <w:r w:rsidR="001828EF" w:rsidRPr="000447A9">
        <w:rPr>
          <w:bCs/>
          <w:i/>
          <w:iCs/>
        </w:rPr>
        <w:t xml:space="preserve">what </w:t>
      </w:r>
      <w:r w:rsidR="009D22FA">
        <w:rPr>
          <w:bCs/>
          <w:i/>
          <w:iCs/>
        </w:rPr>
        <w:t>pace (how long on a concept) and when and how instruction will be adjusted.</w:t>
      </w:r>
    </w:p>
    <w:p w14:paraId="68E459E4" w14:textId="38B80AE2" w:rsidR="00337E1F" w:rsidRDefault="00337E1F" w:rsidP="00337E1F">
      <w:pPr>
        <w:rPr>
          <w:b/>
        </w:rPr>
      </w:pPr>
      <w:r>
        <w:rPr>
          <w:b/>
        </w:rPr>
        <w:t>What is a Pacing Guide?</w:t>
      </w:r>
    </w:p>
    <w:p w14:paraId="5B787F49" w14:textId="3E08F5FE" w:rsidR="00337E1F" w:rsidRPr="00337E1F" w:rsidRDefault="00337E1F" w:rsidP="00337E1F">
      <w:pPr>
        <w:pStyle w:val="ListParagraph"/>
        <w:numPr>
          <w:ilvl w:val="0"/>
          <w:numId w:val="8"/>
        </w:numPr>
        <w:rPr>
          <w:b/>
        </w:rPr>
      </w:pPr>
      <w:r>
        <w:t>A pacing guide is your itinerary for teaching.  With your collaborative team, you decide what you are going to teach and when you are going to teach it.  While the lessons and teaching style can be different, the standards, assessments and basic content are taught together.  That way, your team can examine data and make decisions to increase student learning.</w:t>
      </w:r>
      <w:bookmarkStart w:id="0" w:name="_GoBack"/>
      <w:bookmarkEnd w:id="0"/>
    </w:p>
    <w:p w14:paraId="425C98BF" w14:textId="77777777" w:rsidR="006B6B34" w:rsidRPr="000447A9" w:rsidRDefault="006B6B34" w:rsidP="006B6B34">
      <w:pPr>
        <w:rPr>
          <w:b/>
        </w:rPr>
      </w:pPr>
      <w:r w:rsidRPr="000447A9">
        <w:rPr>
          <w:b/>
          <w:iCs/>
        </w:rPr>
        <w:t>What about a Scope and Sequence?</w:t>
      </w:r>
    </w:p>
    <w:p w14:paraId="755C9FD7" w14:textId="77777777" w:rsidR="009D22FA" w:rsidRPr="00BE32DB" w:rsidRDefault="001828EF" w:rsidP="009D22FA">
      <w:pPr>
        <w:numPr>
          <w:ilvl w:val="0"/>
          <w:numId w:val="5"/>
        </w:numPr>
      </w:pPr>
      <w:r w:rsidRPr="00BE32DB">
        <w:rPr>
          <w:bCs/>
        </w:rPr>
        <w:t>Scope</w:t>
      </w:r>
      <w:r w:rsidRPr="00BE32DB">
        <w:t xml:space="preserve"> – Set of </w:t>
      </w:r>
      <w:r w:rsidRPr="00BE32DB">
        <w:rPr>
          <w:i/>
          <w:iCs/>
        </w:rPr>
        <w:t>learning objectives</w:t>
      </w:r>
      <w:r w:rsidRPr="00BE32DB">
        <w:t xml:space="preserve"> or </w:t>
      </w:r>
      <w:r w:rsidRPr="00BE32DB">
        <w:rPr>
          <w:i/>
          <w:iCs/>
        </w:rPr>
        <w:t>topics</w:t>
      </w:r>
      <w:r w:rsidRPr="00BE32DB">
        <w:t xml:space="preserve"> that will be studied.</w:t>
      </w:r>
      <w:r w:rsidR="000447A9">
        <w:t xml:space="preserve"> These include your Essential Learning Pieces. The scope is the b</w:t>
      </w:r>
      <w:r w:rsidRPr="00BE32DB">
        <w:t xml:space="preserve">readth and depth of the course </w:t>
      </w:r>
      <w:r w:rsidRPr="00BE32DB">
        <w:rPr>
          <w:i/>
          <w:iCs/>
        </w:rPr>
        <w:t>content</w:t>
      </w:r>
      <w:r w:rsidRPr="00BE32DB">
        <w:t xml:space="preserve">. </w:t>
      </w:r>
      <w:r w:rsidR="009D22FA">
        <w:t xml:space="preserve"> What will students know and be able to do in this class?</w:t>
      </w:r>
    </w:p>
    <w:p w14:paraId="7D6CEDBE" w14:textId="77777777" w:rsidR="00102D6E" w:rsidRPr="000447A9" w:rsidRDefault="001828EF" w:rsidP="000447A9">
      <w:pPr>
        <w:numPr>
          <w:ilvl w:val="0"/>
          <w:numId w:val="5"/>
        </w:numPr>
      </w:pPr>
      <w:r w:rsidRPr="00BE32DB">
        <w:rPr>
          <w:bCs/>
        </w:rPr>
        <w:t>Sequence</w:t>
      </w:r>
      <w:r w:rsidRPr="00BE32DB">
        <w:t xml:space="preserve">  - The </w:t>
      </w:r>
      <w:r w:rsidRPr="00BE32DB">
        <w:rPr>
          <w:i/>
          <w:iCs/>
        </w:rPr>
        <w:t>order</w:t>
      </w:r>
      <w:r w:rsidRPr="00BE32DB">
        <w:t xml:space="preserve"> in which those objectives are taught. (Nichols, Shidaker, Johnson, &amp; Singer, 2006) </w:t>
      </w:r>
      <w:r w:rsidRPr="00BE32DB">
        <w:rPr>
          <w:bCs/>
        </w:rPr>
        <w:t>“When will we get to learn about disorders?”</w:t>
      </w:r>
      <w:r w:rsidR="000447A9">
        <w:rPr>
          <w:bCs/>
        </w:rPr>
        <w:t xml:space="preserve"> Your pacing guide will have a sequence, but it is more detailed and the sequence is time-bound.</w:t>
      </w:r>
    </w:p>
    <w:p w14:paraId="56E98EEE" w14:textId="77777777" w:rsidR="000447A9" w:rsidRPr="000447A9" w:rsidRDefault="000447A9" w:rsidP="000447A9">
      <w:pPr>
        <w:ind w:left="270"/>
        <w:rPr>
          <w:b/>
        </w:rPr>
      </w:pPr>
      <w:r w:rsidRPr="000447A9">
        <w:rPr>
          <w:b/>
          <w:bCs/>
        </w:rPr>
        <w:t>What is the purpose of a Scope and Sequence?</w:t>
      </w:r>
    </w:p>
    <w:p w14:paraId="591D1282" w14:textId="77777777" w:rsidR="00102D6E" w:rsidRDefault="000447A9" w:rsidP="000447A9">
      <w:pPr>
        <w:numPr>
          <w:ilvl w:val="0"/>
          <w:numId w:val="5"/>
        </w:numPr>
      </w:pPr>
      <w:r>
        <w:rPr>
          <w:bCs/>
        </w:rPr>
        <w:lastRenderedPageBreak/>
        <w:t>A scope and sequence keeps us on track to deliver the guaranteed curriculum. Without it, there is no alignment between sections of courses and no guarantee that every student is getting the same Essential Learning Pieces.</w:t>
      </w:r>
    </w:p>
    <w:p w14:paraId="42C15204" w14:textId="097BCCB3" w:rsidR="00186E84" w:rsidRDefault="006B6B34" w:rsidP="00DD4FA0">
      <w:pPr>
        <w:numPr>
          <w:ilvl w:val="0"/>
          <w:numId w:val="5"/>
        </w:numPr>
      </w:pPr>
      <w:r>
        <w:t>In other words, you need a scope and sequence and a pacing guide to help you follow through on your course’s guaranteed curriculum</w:t>
      </w:r>
      <w:r w:rsidR="00DD4FA0">
        <w:t>.</w:t>
      </w:r>
    </w:p>
    <w:sectPr w:rsidR="0018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47D"/>
    <w:multiLevelType w:val="hybridMultilevel"/>
    <w:tmpl w:val="52F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20189"/>
    <w:multiLevelType w:val="hybridMultilevel"/>
    <w:tmpl w:val="415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769A"/>
    <w:multiLevelType w:val="hybridMultilevel"/>
    <w:tmpl w:val="6694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40EA7"/>
    <w:multiLevelType w:val="hybridMultilevel"/>
    <w:tmpl w:val="820816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28A31D0B"/>
    <w:multiLevelType w:val="hybridMultilevel"/>
    <w:tmpl w:val="E3EA37D2"/>
    <w:lvl w:ilvl="0" w:tplc="04090001">
      <w:start w:val="1"/>
      <w:numFmt w:val="bullet"/>
      <w:lvlText w:val=""/>
      <w:lvlJc w:val="left"/>
      <w:pPr>
        <w:tabs>
          <w:tab w:val="num" w:pos="630"/>
        </w:tabs>
        <w:ind w:left="630" w:hanging="360"/>
      </w:pPr>
      <w:rPr>
        <w:rFonts w:ascii="Symbol" w:hAnsi="Symbol" w:hint="default"/>
      </w:rPr>
    </w:lvl>
    <w:lvl w:ilvl="1" w:tplc="E124A930" w:tentative="1">
      <w:start w:val="1"/>
      <w:numFmt w:val="bullet"/>
      <w:lvlText w:val=""/>
      <w:lvlJc w:val="left"/>
      <w:pPr>
        <w:tabs>
          <w:tab w:val="num" w:pos="1350"/>
        </w:tabs>
        <w:ind w:left="1350" w:hanging="360"/>
      </w:pPr>
      <w:rPr>
        <w:rFonts w:ascii="Wingdings" w:hAnsi="Wingdings" w:hint="default"/>
      </w:rPr>
    </w:lvl>
    <w:lvl w:ilvl="2" w:tplc="2D8A7D56" w:tentative="1">
      <w:start w:val="1"/>
      <w:numFmt w:val="bullet"/>
      <w:lvlText w:val=""/>
      <w:lvlJc w:val="left"/>
      <w:pPr>
        <w:tabs>
          <w:tab w:val="num" w:pos="2070"/>
        </w:tabs>
        <w:ind w:left="2070" w:hanging="360"/>
      </w:pPr>
      <w:rPr>
        <w:rFonts w:ascii="Wingdings" w:hAnsi="Wingdings" w:hint="default"/>
      </w:rPr>
    </w:lvl>
    <w:lvl w:ilvl="3" w:tplc="CC36DF70" w:tentative="1">
      <w:start w:val="1"/>
      <w:numFmt w:val="bullet"/>
      <w:lvlText w:val=""/>
      <w:lvlJc w:val="left"/>
      <w:pPr>
        <w:tabs>
          <w:tab w:val="num" w:pos="2790"/>
        </w:tabs>
        <w:ind w:left="2790" w:hanging="360"/>
      </w:pPr>
      <w:rPr>
        <w:rFonts w:ascii="Wingdings" w:hAnsi="Wingdings" w:hint="default"/>
      </w:rPr>
    </w:lvl>
    <w:lvl w:ilvl="4" w:tplc="5C3CBF06" w:tentative="1">
      <w:start w:val="1"/>
      <w:numFmt w:val="bullet"/>
      <w:lvlText w:val=""/>
      <w:lvlJc w:val="left"/>
      <w:pPr>
        <w:tabs>
          <w:tab w:val="num" w:pos="3510"/>
        </w:tabs>
        <w:ind w:left="3510" w:hanging="360"/>
      </w:pPr>
      <w:rPr>
        <w:rFonts w:ascii="Wingdings" w:hAnsi="Wingdings" w:hint="default"/>
      </w:rPr>
    </w:lvl>
    <w:lvl w:ilvl="5" w:tplc="E42AD9EC" w:tentative="1">
      <w:start w:val="1"/>
      <w:numFmt w:val="bullet"/>
      <w:lvlText w:val=""/>
      <w:lvlJc w:val="left"/>
      <w:pPr>
        <w:tabs>
          <w:tab w:val="num" w:pos="4230"/>
        </w:tabs>
        <w:ind w:left="4230" w:hanging="360"/>
      </w:pPr>
      <w:rPr>
        <w:rFonts w:ascii="Wingdings" w:hAnsi="Wingdings" w:hint="default"/>
      </w:rPr>
    </w:lvl>
    <w:lvl w:ilvl="6" w:tplc="C70EFE4C" w:tentative="1">
      <w:start w:val="1"/>
      <w:numFmt w:val="bullet"/>
      <w:lvlText w:val=""/>
      <w:lvlJc w:val="left"/>
      <w:pPr>
        <w:tabs>
          <w:tab w:val="num" w:pos="4950"/>
        </w:tabs>
        <w:ind w:left="4950" w:hanging="360"/>
      </w:pPr>
      <w:rPr>
        <w:rFonts w:ascii="Wingdings" w:hAnsi="Wingdings" w:hint="default"/>
      </w:rPr>
    </w:lvl>
    <w:lvl w:ilvl="7" w:tplc="6E3690AE" w:tentative="1">
      <w:start w:val="1"/>
      <w:numFmt w:val="bullet"/>
      <w:lvlText w:val=""/>
      <w:lvlJc w:val="left"/>
      <w:pPr>
        <w:tabs>
          <w:tab w:val="num" w:pos="5670"/>
        </w:tabs>
        <w:ind w:left="5670" w:hanging="360"/>
      </w:pPr>
      <w:rPr>
        <w:rFonts w:ascii="Wingdings" w:hAnsi="Wingdings" w:hint="default"/>
      </w:rPr>
    </w:lvl>
    <w:lvl w:ilvl="8" w:tplc="DAB616B0" w:tentative="1">
      <w:start w:val="1"/>
      <w:numFmt w:val="bullet"/>
      <w:lvlText w:val=""/>
      <w:lvlJc w:val="left"/>
      <w:pPr>
        <w:tabs>
          <w:tab w:val="num" w:pos="6390"/>
        </w:tabs>
        <w:ind w:left="6390" w:hanging="360"/>
      </w:pPr>
      <w:rPr>
        <w:rFonts w:ascii="Wingdings" w:hAnsi="Wingdings" w:hint="default"/>
      </w:rPr>
    </w:lvl>
  </w:abstractNum>
  <w:abstractNum w:abstractNumId="5">
    <w:nsid w:val="3B2A7E3B"/>
    <w:multiLevelType w:val="hybridMultilevel"/>
    <w:tmpl w:val="DC287ABE"/>
    <w:lvl w:ilvl="0" w:tplc="521A3EA6">
      <w:start w:val="1"/>
      <w:numFmt w:val="bullet"/>
      <w:lvlText w:val=""/>
      <w:lvlJc w:val="left"/>
      <w:pPr>
        <w:tabs>
          <w:tab w:val="num" w:pos="720"/>
        </w:tabs>
        <w:ind w:left="720" w:hanging="360"/>
      </w:pPr>
      <w:rPr>
        <w:rFonts w:ascii="Wingdings" w:hAnsi="Wingdings" w:hint="default"/>
      </w:rPr>
    </w:lvl>
    <w:lvl w:ilvl="1" w:tplc="F5EC1AE6" w:tentative="1">
      <w:start w:val="1"/>
      <w:numFmt w:val="bullet"/>
      <w:lvlText w:val=""/>
      <w:lvlJc w:val="left"/>
      <w:pPr>
        <w:tabs>
          <w:tab w:val="num" w:pos="1440"/>
        </w:tabs>
        <w:ind w:left="1440" w:hanging="360"/>
      </w:pPr>
      <w:rPr>
        <w:rFonts w:ascii="Wingdings" w:hAnsi="Wingdings" w:hint="default"/>
      </w:rPr>
    </w:lvl>
    <w:lvl w:ilvl="2" w:tplc="3DC88FCC" w:tentative="1">
      <w:start w:val="1"/>
      <w:numFmt w:val="bullet"/>
      <w:lvlText w:val=""/>
      <w:lvlJc w:val="left"/>
      <w:pPr>
        <w:tabs>
          <w:tab w:val="num" w:pos="2160"/>
        </w:tabs>
        <w:ind w:left="2160" w:hanging="360"/>
      </w:pPr>
      <w:rPr>
        <w:rFonts w:ascii="Wingdings" w:hAnsi="Wingdings" w:hint="default"/>
      </w:rPr>
    </w:lvl>
    <w:lvl w:ilvl="3" w:tplc="015A1722" w:tentative="1">
      <w:start w:val="1"/>
      <w:numFmt w:val="bullet"/>
      <w:lvlText w:val=""/>
      <w:lvlJc w:val="left"/>
      <w:pPr>
        <w:tabs>
          <w:tab w:val="num" w:pos="2880"/>
        </w:tabs>
        <w:ind w:left="2880" w:hanging="360"/>
      </w:pPr>
      <w:rPr>
        <w:rFonts w:ascii="Wingdings" w:hAnsi="Wingdings" w:hint="default"/>
      </w:rPr>
    </w:lvl>
    <w:lvl w:ilvl="4" w:tplc="B9B4AA80" w:tentative="1">
      <w:start w:val="1"/>
      <w:numFmt w:val="bullet"/>
      <w:lvlText w:val=""/>
      <w:lvlJc w:val="left"/>
      <w:pPr>
        <w:tabs>
          <w:tab w:val="num" w:pos="3600"/>
        </w:tabs>
        <w:ind w:left="3600" w:hanging="360"/>
      </w:pPr>
      <w:rPr>
        <w:rFonts w:ascii="Wingdings" w:hAnsi="Wingdings" w:hint="default"/>
      </w:rPr>
    </w:lvl>
    <w:lvl w:ilvl="5" w:tplc="9AA4F8B8" w:tentative="1">
      <w:start w:val="1"/>
      <w:numFmt w:val="bullet"/>
      <w:lvlText w:val=""/>
      <w:lvlJc w:val="left"/>
      <w:pPr>
        <w:tabs>
          <w:tab w:val="num" w:pos="4320"/>
        </w:tabs>
        <w:ind w:left="4320" w:hanging="360"/>
      </w:pPr>
      <w:rPr>
        <w:rFonts w:ascii="Wingdings" w:hAnsi="Wingdings" w:hint="default"/>
      </w:rPr>
    </w:lvl>
    <w:lvl w:ilvl="6" w:tplc="732E37DE" w:tentative="1">
      <w:start w:val="1"/>
      <w:numFmt w:val="bullet"/>
      <w:lvlText w:val=""/>
      <w:lvlJc w:val="left"/>
      <w:pPr>
        <w:tabs>
          <w:tab w:val="num" w:pos="5040"/>
        </w:tabs>
        <w:ind w:left="5040" w:hanging="360"/>
      </w:pPr>
      <w:rPr>
        <w:rFonts w:ascii="Wingdings" w:hAnsi="Wingdings" w:hint="default"/>
      </w:rPr>
    </w:lvl>
    <w:lvl w:ilvl="7" w:tplc="CBD66D7A" w:tentative="1">
      <w:start w:val="1"/>
      <w:numFmt w:val="bullet"/>
      <w:lvlText w:val=""/>
      <w:lvlJc w:val="left"/>
      <w:pPr>
        <w:tabs>
          <w:tab w:val="num" w:pos="5760"/>
        </w:tabs>
        <w:ind w:left="5760" w:hanging="360"/>
      </w:pPr>
      <w:rPr>
        <w:rFonts w:ascii="Wingdings" w:hAnsi="Wingdings" w:hint="default"/>
      </w:rPr>
    </w:lvl>
    <w:lvl w:ilvl="8" w:tplc="4C18CCD0" w:tentative="1">
      <w:start w:val="1"/>
      <w:numFmt w:val="bullet"/>
      <w:lvlText w:val=""/>
      <w:lvlJc w:val="left"/>
      <w:pPr>
        <w:tabs>
          <w:tab w:val="num" w:pos="6480"/>
        </w:tabs>
        <w:ind w:left="6480" w:hanging="360"/>
      </w:pPr>
      <w:rPr>
        <w:rFonts w:ascii="Wingdings" w:hAnsi="Wingdings" w:hint="default"/>
      </w:rPr>
    </w:lvl>
  </w:abstractNum>
  <w:abstractNum w:abstractNumId="6">
    <w:nsid w:val="4F7041C4"/>
    <w:multiLevelType w:val="hybridMultilevel"/>
    <w:tmpl w:val="91423E36"/>
    <w:lvl w:ilvl="0" w:tplc="1EAC2D50">
      <w:start w:val="1"/>
      <w:numFmt w:val="bullet"/>
      <w:lvlText w:val=""/>
      <w:lvlJc w:val="left"/>
      <w:pPr>
        <w:tabs>
          <w:tab w:val="num" w:pos="630"/>
        </w:tabs>
        <w:ind w:left="630" w:hanging="360"/>
      </w:pPr>
      <w:rPr>
        <w:rFonts w:ascii="Wingdings" w:hAnsi="Wingdings" w:hint="default"/>
      </w:rPr>
    </w:lvl>
    <w:lvl w:ilvl="1" w:tplc="E124A930" w:tentative="1">
      <w:start w:val="1"/>
      <w:numFmt w:val="bullet"/>
      <w:lvlText w:val=""/>
      <w:lvlJc w:val="left"/>
      <w:pPr>
        <w:tabs>
          <w:tab w:val="num" w:pos="1350"/>
        </w:tabs>
        <w:ind w:left="1350" w:hanging="360"/>
      </w:pPr>
      <w:rPr>
        <w:rFonts w:ascii="Wingdings" w:hAnsi="Wingdings" w:hint="default"/>
      </w:rPr>
    </w:lvl>
    <w:lvl w:ilvl="2" w:tplc="2D8A7D56" w:tentative="1">
      <w:start w:val="1"/>
      <w:numFmt w:val="bullet"/>
      <w:lvlText w:val=""/>
      <w:lvlJc w:val="left"/>
      <w:pPr>
        <w:tabs>
          <w:tab w:val="num" w:pos="2070"/>
        </w:tabs>
        <w:ind w:left="2070" w:hanging="360"/>
      </w:pPr>
      <w:rPr>
        <w:rFonts w:ascii="Wingdings" w:hAnsi="Wingdings" w:hint="default"/>
      </w:rPr>
    </w:lvl>
    <w:lvl w:ilvl="3" w:tplc="CC36DF70" w:tentative="1">
      <w:start w:val="1"/>
      <w:numFmt w:val="bullet"/>
      <w:lvlText w:val=""/>
      <w:lvlJc w:val="left"/>
      <w:pPr>
        <w:tabs>
          <w:tab w:val="num" w:pos="2790"/>
        </w:tabs>
        <w:ind w:left="2790" w:hanging="360"/>
      </w:pPr>
      <w:rPr>
        <w:rFonts w:ascii="Wingdings" w:hAnsi="Wingdings" w:hint="default"/>
      </w:rPr>
    </w:lvl>
    <w:lvl w:ilvl="4" w:tplc="5C3CBF06" w:tentative="1">
      <w:start w:val="1"/>
      <w:numFmt w:val="bullet"/>
      <w:lvlText w:val=""/>
      <w:lvlJc w:val="left"/>
      <w:pPr>
        <w:tabs>
          <w:tab w:val="num" w:pos="3510"/>
        </w:tabs>
        <w:ind w:left="3510" w:hanging="360"/>
      </w:pPr>
      <w:rPr>
        <w:rFonts w:ascii="Wingdings" w:hAnsi="Wingdings" w:hint="default"/>
      </w:rPr>
    </w:lvl>
    <w:lvl w:ilvl="5" w:tplc="E42AD9EC" w:tentative="1">
      <w:start w:val="1"/>
      <w:numFmt w:val="bullet"/>
      <w:lvlText w:val=""/>
      <w:lvlJc w:val="left"/>
      <w:pPr>
        <w:tabs>
          <w:tab w:val="num" w:pos="4230"/>
        </w:tabs>
        <w:ind w:left="4230" w:hanging="360"/>
      </w:pPr>
      <w:rPr>
        <w:rFonts w:ascii="Wingdings" w:hAnsi="Wingdings" w:hint="default"/>
      </w:rPr>
    </w:lvl>
    <w:lvl w:ilvl="6" w:tplc="C70EFE4C" w:tentative="1">
      <w:start w:val="1"/>
      <w:numFmt w:val="bullet"/>
      <w:lvlText w:val=""/>
      <w:lvlJc w:val="left"/>
      <w:pPr>
        <w:tabs>
          <w:tab w:val="num" w:pos="4950"/>
        </w:tabs>
        <w:ind w:left="4950" w:hanging="360"/>
      </w:pPr>
      <w:rPr>
        <w:rFonts w:ascii="Wingdings" w:hAnsi="Wingdings" w:hint="default"/>
      </w:rPr>
    </w:lvl>
    <w:lvl w:ilvl="7" w:tplc="6E3690AE" w:tentative="1">
      <w:start w:val="1"/>
      <w:numFmt w:val="bullet"/>
      <w:lvlText w:val=""/>
      <w:lvlJc w:val="left"/>
      <w:pPr>
        <w:tabs>
          <w:tab w:val="num" w:pos="5670"/>
        </w:tabs>
        <w:ind w:left="5670" w:hanging="360"/>
      </w:pPr>
      <w:rPr>
        <w:rFonts w:ascii="Wingdings" w:hAnsi="Wingdings" w:hint="default"/>
      </w:rPr>
    </w:lvl>
    <w:lvl w:ilvl="8" w:tplc="DAB616B0" w:tentative="1">
      <w:start w:val="1"/>
      <w:numFmt w:val="bullet"/>
      <w:lvlText w:val=""/>
      <w:lvlJc w:val="left"/>
      <w:pPr>
        <w:tabs>
          <w:tab w:val="num" w:pos="6390"/>
        </w:tabs>
        <w:ind w:left="6390" w:hanging="360"/>
      </w:pPr>
      <w:rPr>
        <w:rFonts w:ascii="Wingdings" w:hAnsi="Wingdings" w:hint="default"/>
      </w:rPr>
    </w:lvl>
  </w:abstractNum>
  <w:abstractNum w:abstractNumId="7">
    <w:nsid w:val="6FE61B8D"/>
    <w:multiLevelType w:val="hybridMultilevel"/>
    <w:tmpl w:val="5890F2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84"/>
    <w:rsid w:val="000447A9"/>
    <w:rsid w:val="00102D6E"/>
    <w:rsid w:val="001759EF"/>
    <w:rsid w:val="001828EF"/>
    <w:rsid w:val="00186E84"/>
    <w:rsid w:val="003162CA"/>
    <w:rsid w:val="00337E1F"/>
    <w:rsid w:val="004A0D93"/>
    <w:rsid w:val="0058067F"/>
    <w:rsid w:val="006B6B34"/>
    <w:rsid w:val="009D22FA"/>
    <w:rsid w:val="00AA4699"/>
    <w:rsid w:val="00BE32DB"/>
    <w:rsid w:val="00DD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8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2288">
      <w:bodyDiv w:val="1"/>
      <w:marLeft w:val="0"/>
      <w:marRight w:val="0"/>
      <w:marTop w:val="0"/>
      <w:marBottom w:val="0"/>
      <w:divBdr>
        <w:top w:val="none" w:sz="0" w:space="0" w:color="auto"/>
        <w:left w:val="none" w:sz="0" w:space="0" w:color="auto"/>
        <w:bottom w:val="none" w:sz="0" w:space="0" w:color="auto"/>
        <w:right w:val="none" w:sz="0" w:space="0" w:color="auto"/>
      </w:divBdr>
      <w:divsChild>
        <w:div w:id="1219363622">
          <w:marLeft w:val="360"/>
          <w:marRight w:val="0"/>
          <w:marTop w:val="400"/>
          <w:marBottom w:val="0"/>
          <w:divBdr>
            <w:top w:val="none" w:sz="0" w:space="0" w:color="auto"/>
            <w:left w:val="none" w:sz="0" w:space="0" w:color="auto"/>
            <w:bottom w:val="none" w:sz="0" w:space="0" w:color="auto"/>
            <w:right w:val="none" w:sz="0" w:space="0" w:color="auto"/>
          </w:divBdr>
        </w:div>
        <w:div w:id="1084492950">
          <w:marLeft w:val="360"/>
          <w:marRight w:val="0"/>
          <w:marTop w:val="400"/>
          <w:marBottom w:val="0"/>
          <w:divBdr>
            <w:top w:val="none" w:sz="0" w:space="0" w:color="auto"/>
            <w:left w:val="none" w:sz="0" w:space="0" w:color="auto"/>
            <w:bottom w:val="none" w:sz="0" w:space="0" w:color="auto"/>
            <w:right w:val="none" w:sz="0" w:space="0" w:color="auto"/>
          </w:divBdr>
        </w:div>
      </w:divsChild>
    </w:div>
    <w:div w:id="1710497709">
      <w:bodyDiv w:val="1"/>
      <w:marLeft w:val="0"/>
      <w:marRight w:val="0"/>
      <w:marTop w:val="0"/>
      <w:marBottom w:val="0"/>
      <w:divBdr>
        <w:top w:val="none" w:sz="0" w:space="0" w:color="auto"/>
        <w:left w:val="none" w:sz="0" w:space="0" w:color="auto"/>
        <w:bottom w:val="none" w:sz="0" w:space="0" w:color="auto"/>
        <w:right w:val="none" w:sz="0" w:space="0" w:color="auto"/>
      </w:divBdr>
      <w:divsChild>
        <w:div w:id="252474589">
          <w:marLeft w:val="360"/>
          <w:marRight w:val="0"/>
          <w:marTop w:val="400"/>
          <w:marBottom w:val="0"/>
          <w:divBdr>
            <w:top w:val="none" w:sz="0" w:space="0" w:color="auto"/>
            <w:left w:val="none" w:sz="0" w:space="0" w:color="auto"/>
            <w:bottom w:val="none" w:sz="0" w:space="0" w:color="auto"/>
            <w:right w:val="none" w:sz="0" w:space="0" w:color="auto"/>
          </w:divBdr>
        </w:div>
        <w:div w:id="1088422224">
          <w:marLeft w:val="360"/>
          <w:marRight w:val="0"/>
          <w:marTop w:val="400"/>
          <w:marBottom w:val="0"/>
          <w:divBdr>
            <w:top w:val="none" w:sz="0" w:space="0" w:color="auto"/>
            <w:left w:val="none" w:sz="0" w:space="0" w:color="auto"/>
            <w:bottom w:val="none" w:sz="0" w:space="0" w:color="auto"/>
            <w:right w:val="none" w:sz="0" w:space="0" w:color="auto"/>
          </w:divBdr>
        </w:div>
        <w:div w:id="1397166280">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387</Words>
  <Characters>2208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Hunter</dc:creator>
  <cp:lastModifiedBy>Donna Hunter</cp:lastModifiedBy>
  <cp:revision>5</cp:revision>
  <dcterms:created xsi:type="dcterms:W3CDTF">2015-07-07T21:48:00Z</dcterms:created>
  <dcterms:modified xsi:type="dcterms:W3CDTF">2015-07-17T20:12:00Z</dcterms:modified>
</cp:coreProperties>
</file>